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A" w:rsidRPr="0053305A" w:rsidRDefault="0053305A" w:rsidP="005330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  <w:bookmarkStart w:id="0" w:name="_GoBack"/>
      <w:r w:rsidRPr="0053305A"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Аттестация</w:t>
      </w:r>
    </w:p>
    <w:p w:rsidR="004B2187" w:rsidRDefault="0053305A" w:rsidP="0053305A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i/>
          <w:iCs/>
          <w:color w:val="535353"/>
          <w:sz w:val="21"/>
          <w:szCs w:val="21"/>
          <w:vertAlign w:val="subscript"/>
          <w:lang w:eastAsia="ru-RU"/>
        </w:rPr>
      </w:pPr>
      <w:r w:rsidRPr="0053305A">
        <w:rPr>
          <w:rFonts w:ascii="Arial" w:eastAsia="Times New Roman" w:hAnsi="Arial" w:cs="Arial"/>
          <w:noProof/>
          <w:color w:val="005A84"/>
          <w:sz w:val="20"/>
          <w:szCs w:val="20"/>
          <w:lang w:eastAsia="ru-RU"/>
        </w:rPr>
        <w:drawing>
          <wp:inline distT="0" distB="0" distL="0" distR="0" wp14:anchorId="1230F279" wp14:editId="7AD2BAA2">
            <wp:extent cx="5715000" cy="3552825"/>
            <wp:effectExtent l="0" t="0" r="0" b="9525"/>
            <wp:docPr id="1" name="Рисунок 1" descr="https://feodou1.crimea-school.ru/sites/default/files/images/attestaciy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odou1.crimea-school.ru/sites/default/files/images/attestaciy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05A">
        <w:rPr>
          <w:rFonts w:ascii="Arial" w:eastAsia="Times New Roman" w:hAnsi="Arial" w:cs="Arial"/>
          <w:i/>
          <w:iCs/>
          <w:color w:val="535353"/>
          <w:sz w:val="21"/>
          <w:szCs w:val="21"/>
          <w:vertAlign w:val="subscript"/>
          <w:lang w:eastAsia="ru-RU"/>
        </w:rPr>
        <w:t xml:space="preserve">  </w:t>
      </w:r>
    </w:p>
    <w:p w:rsidR="0053305A" w:rsidRPr="0053305A" w:rsidRDefault="0053305A" w:rsidP="0053305A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3305A">
        <w:rPr>
          <w:rFonts w:ascii="Arial" w:eastAsia="Times New Roman" w:hAnsi="Arial" w:cs="Arial"/>
          <w:i/>
          <w:iCs/>
          <w:color w:val="535353"/>
          <w:sz w:val="21"/>
          <w:szCs w:val="21"/>
          <w:vertAlign w:val="subscript"/>
          <w:lang w:eastAsia="ru-RU"/>
        </w:rPr>
        <w:t> </w:t>
      </w:r>
      <w:r w:rsidRPr="0053305A">
        <w:rPr>
          <w:rFonts w:ascii="Arial" w:eastAsia="Times New Roman" w:hAnsi="Arial" w:cs="Arial"/>
          <w:color w:val="535353"/>
          <w:sz w:val="21"/>
          <w:szCs w:val="21"/>
          <w:vertAlign w:val="subscript"/>
          <w:lang w:eastAsia="ru-RU"/>
        </w:rPr>
        <w:t>Аттестация педагогических кадров  играет важную роль в управлении образовательным процессом, так как это комплексная оценка уровня квалификации, педагогического профессионализма и результатов профессиональной деятельности работников организаций, осуществляющих образовательную деятельность.</w:t>
      </w:r>
    </w:p>
    <w:p w:rsidR="0053305A" w:rsidRPr="0053305A" w:rsidRDefault="0053305A" w:rsidP="0053305A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3305A">
        <w:rPr>
          <w:rFonts w:ascii="Arial" w:eastAsia="Times New Roman" w:hAnsi="Arial" w:cs="Arial"/>
          <w:color w:val="535353"/>
          <w:sz w:val="21"/>
          <w:szCs w:val="21"/>
          <w:vertAlign w:val="subscript"/>
          <w:lang w:eastAsia="ru-RU"/>
        </w:rPr>
        <w:t>   Аттестация педагогических работников 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(высшей или первой).</w:t>
      </w:r>
    </w:p>
    <w:p w:rsidR="0053305A" w:rsidRPr="0053305A" w:rsidRDefault="0053305A" w:rsidP="0053305A">
      <w:pPr>
        <w:shd w:val="clear" w:color="auto" w:fill="FFFFFF"/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53305A">
        <w:rPr>
          <w:rFonts w:ascii="Arial" w:eastAsia="Times New Roman" w:hAnsi="Arial" w:cs="Arial"/>
          <w:color w:val="535353"/>
          <w:sz w:val="21"/>
          <w:szCs w:val="21"/>
          <w:vertAlign w:val="subscript"/>
          <w:lang w:eastAsia="ru-RU"/>
        </w:rPr>
        <w:t>   Правила, основные задачи и принципы проведения аттестации педагогических работников определены Порядком проведения аттестации педагогических работников организаций, осуществляющих образовательную деятельность (утв.  приказом Министерства образования и науки РФ от 7 апреля 2014 г. N 276)</w:t>
      </w:r>
    </w:p>
    <w:p w:rsidR="0053305A" w:rsidRPr="0053305A" w:rsidRDefault="004B2187" w:rsidP="005330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hyperlink r:id="rId7" w:history="1">
        <w:r w:rsidR="0053305A" w:rsidRPr="0053305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 xml:space="preserve"> Приказ </w:t>
        </w:r>
        <w:proofErr w:type="spellStart"/>
        <w:r w:rsidR="0053305A" w:rsidRPr="0053305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>Минобрнауки</w:t>
        </w:r>
        <w:proofErr w:type="spellEnd"/>
        <w:r w:rsidR="0053305A" w:rsidRPr="0053305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 xml:space="preserve"> России от 07.04.2014 № 276  «Об утверждении порядка проведения аттестации педагогических работников организаций, осуществляющих образовательную деятельность» </w:t>
        </w:r>
      </w:hyperlink>
      <w:r w:rsidR="0053305A" w:rsidRPr="0053305A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hyperlink r:id="rId8" w:history="1">
        <w:r w:rsidR="0053305A" w:rsidRPr="0053305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>Методические материалы по сопровождению процедуры аттестации педагогических работников с целью установления квалификационной категории (первой, высшей).</w:t>
        </w:r>
      </w:hyperlink>
      <w:r w:rsidR="0053305A" w:rsidRPr="0053305A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hyperlink r:id="rId9" w:history="1">
        <w:r w:rsidR="0053305A" w:rsidRPr="0053305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>Аттестация для получения первой или высшей категории</w:t>
        </w:r>
      </w:hyperlink>
      <w:r w:rsidR="0053305A" w:rsidRPr="0053305A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hyperlink r:id="rId10" w:history="1">
        <w:r w:rsidR="0053305A" w:rsidRPr="0053305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>Обязательная аттестация на соответствие занимаемой должности</w:t>
        </w:r>
      </w:hyperlink>
      <w:r w:rsidR="0053305A" w:rsidRPr="0053305A">
        <w:rPr>
          <w:rFonts w:ascii="Arial" w:eastAsia="Times New Roman" w:hAnsi="Arial" w:cs="Arial"/>
          <w:color w:val="535353"/>
          <w:sz w:val="20"/>
          <w:szCs w:val="20"/>
          <w:lang w:eastAsia="ru-RU"/>
        </w:rPr>
        <w:br/>
      </w:r>
      <w:hyperlink r:id="rId11" w:history="1">
        <w:r w:rsidR="0053305A" w:rsidRPr="0053305A">
          <w:rPr>
            <w:rFonts w:ascii="Arial" w:eastAsia="Times New Roman" w:hAnsi="Arial" w:cs="Arial"/>
            <w:b/>
            <w:bCs/>
            <w:color w:val="005A84"/>
            <w:sz w:val="20"/>
            <w:szCs w:val="20"/>
            <w:u w:val="single"/>
            <w:shd w:val="clear" w:color="auto" w:fill="ECECA4"/>
            <w:lang w:eastAsia="ru-RU"/>
          </w:rPr>
          <w:t>Единый квалификационный справочник должностей руководителей, специалистов и служащих</w:t>
        </w:r>
      </w:hyperlink>
    </w:p>
    <w:p w:rsidR="0053305A" w:rsidRPr="0053305A" w:rsidRDefault="004B2187" w:rsidP="0053305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history="1">
        <w:r w:rsidR="0053305A" w:rsidRPr="0053305A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  <w:shd w:val="clear" w:color="auto" w:fill="ECECA4"/>
            <w:lang w:eastAsia="ru-RU"/>
          </w:rPr>
          <w:t>Портфолио профессиональной деятельности педагогического работника</w:t>
        </w:r>
      </w:hyperlink>
    </w:p>
    <w:p w:rsidR="0053305A" w:rsidRPr="0053305A" w:rsidRDefault="004B2187" w:rsidP="0053305A">
      <w:pPr>
        <w:shd w:val="clear" w:color="auto" w:fill="FFFFFF"/>
        <w:spacing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hyperlink r:id="rId13" w:history="1">
        <w:r w:rsidR="0053305A" w:rsidRPr="0053305A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  <w:shd w:val="clear" w:color="auto" w:fill="ECECA4"/>
            <w:lang w:eastAsia="ru-RU"/>
          </w:rPr>
          <w:t>ВЕБИНАР издательства "Учитель": "Аттестация педагогических кадров и профессиональный стандарт педагога - новые подходы" (ноябрь 2014 г.)</w:t>
        </w:r>
      </w:hyperlink>
    </w:p>
    <w:bookmarkEnd w:id="0"/>
    <w:p w:rsidR="004126E6" w:rsidRDefault="004126E6"/>
    <w:sectPr w:rsidR="004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2A"/>
    <w:rsid w:val="004126E6"/>
    <w:rsid w:val="004B2187"/>
    <w:rsid w:val="004E49D7"/>
    <w:rsid w:val="0053305A"/>
    <w:rsid w:val="00C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5953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16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ea-school.ru/docview?url=feodou1.crimea-school.ru/sites/default/files/files/docs/metodicheskie_rekoiendacii_po_attestacii.pdf" TargetMode="External"/><Relationship Id="rId13" Type="http://schemas.openxmlformats.org/officeDocument/2006/relationships/hyperlink" Target="https://crimea-school.ru/docview?url=feodou1.crimea-school.ru/sites/default/files/files/docs/present-convert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imea-school.ru/docview?url=feodou1.crimea-school.ru/sites/default/files/files/docs/prikaz_no_276_ot_07.04.2014_2.pdf" TargetMode="External"/><Relationship Id="rId12" Type="http://schemas.openxmlformats.org/officeDocument/2006/relationships/hyperlink" Target="https://crimea-school.ru/docview?url=feodou1.crimea-school.ru/sites/default/files/files/docs/portfoli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imea-school.ru/docview?url=feodou1.crimea-school.ru/sites/default/files/files/docs/edinyy_kvalifikacionnyy_spravochnik.docx" TargetMode="External"/><Relationship Id="rId5" Type="http://schemas.openxmlformats.org/officeDocument/2006/relationships/hyperlink" Target="https://feodou1.crimea-school.ru/sites/default/files/images/attestaciya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imea-school.ru/docview?url=feodou1.crimea-school.ru/sites/default/files/files/docs/attestaciya_na_sz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imea-school.ru/docview?url=feodou1.crimea-school.ru/sites/default/files/files/docs/attestaciya_1_i_vysshaya_kategoriy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5</cp:revision>
  <dcterms:created xsi:type="dcterms:W3CDTF">2023-04-26T10:35:00Z</dcterms:created>
  <dcterms:modified xsi:type="dcterms:W3CDTF">2023-05-05T08:10:00Z</dcterms:modified>
</cp:coreProperties>
</file>